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B33D" w14:textId="6B059C12" w:rsidR="00CD2876" w:rsidRDefault="004B56C3" w:rsidP="004869D0">
      <w:pPr>
        <w:pStyle w:val="p2"/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事業</w:t>
      </w:r>
      <w:r w:rsidR="00F561BD">
        <w:rPr>
          <w:rFonts w:hint="eastAsia"/>
          <w:sz w:val="20"/>
          <w:szCs w:val="20"/>
        </w:rPr>
        <w:t>デュー・デリジェンス・チェック項目</w:t>
      </w:r>
    </w:p>
    <w:p w14:paraId="0FF9A750" w14:textId="6EC225DB" w:rsidR="004869D0" w:rsidRDefault="004869D0" w:rsidP="0008252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5822"/>
        <w:gridCol w:w="2591"/>
      </w:tblGrid>
      <w:tr w:rsidR="00F561BD" w14:paraId="55D9B5D4" w14:textId="77777777" w:rsidTr="00501BA4">
        <w:trPr>
          <w:trHeight w:val="638"/>
        </w:trPr>
        <w:tc>
          <w:tcPr>
            <w:tcW w:w="1133" w:type="dxa"/>
            <w:vAlign w:val="center"/>
          </w:tcPr>
          <w:p w14:paraId="7BA29BC8" w14:textId="062380C6" w:rsidR="00F561BD" w:rsidRDefault="00F561BD" w:rsidP="00501BA4">
            <w:pPr>
              <w:jc w:val="center"/>
            </w:pPr>
            <w:r>
              <w:rPr>
                <w:rFonts w:hint="eastAsia"/>
              </w:rPr>
              <w:t>大項目</w:t>
            </w:r>
          </w:p>
        </w:tc>
        <w:tc>
          <w:tcPr>
            <w:tcW w:w="5822" w:type="dxa"/>
            <w:vAlign w:val="center"/>
          </w:tcPr>
          <w:p w14:paraId="283F3FFE" w14:textId="1B0FEAB9" w:rsidR="00F561BD" w:rsidRDefault="00F561BD" w:rsidP="00501BA4">
            <w:pPr>
              <w:jc w:val="center"/>
            </w:pPr>
            <w:r>
              <w:rPr>
                <w:rFonts w:hint="eastAsia"/>
              </w:rPr>
              <w:t>中項目</w:t>
            </w:r>
          </w:p>
        </w:tc>
        <w:tc>
          <w:tcPr>
            <w:tcW w:w="2591" w:type="dxa"/>
            <w:vAlign w:val="center"/>
          </w:tcPr>
          <w:p w14:paraId="1D86C253" w14:textId="41DB2B0B" w:rsidR="00F561BD" w:rsidRDefault="004B56C3" w:rsidP="00501BA4">
            <w:pPr>
              <w:jc w:val="center"/>
            </w:pPr>
            <w:r>
              <w:rPr>
                <w:rFonts w:hint="eastAsia"/>
              </w:rPr>
              <w:t>調査</w:t>
            </w:r>
            <w:r w:rsidR="00501BA4">
              <w:rPr>
                <w:rFonts w:hint="eastAsia"/>
              </w:rPr>
              <w:t>・評価</w:t>
            </w:r>
            <w:r>
              <w:rPr>
                <w:rFonts w:hint="eastAsia"/>
              </w:rPr>
              <w:t>手法</w:t>
            </w:r>
          </w:p>
        </w:tc>
      </w:tr>
      <w:tr w:rsidR="004B56C3" w14:paraId="470C67AA" w14:textId="77777777" w:rsidTr="004B56C3">
        <w:tc>
          <w:tcPr>
            <w:tcW w:w="1133" w:type="dxa"/>
            <w:vMerge w:val="restart"/>
          </w:tcPr>
          <w:p w14:paraId="45353FF8" w14:textId="41731395" w:rsidR="004B56C3" w:rsidRDefault="00EA5006" w:rsidP="00EA5006">
            <w:r>
              <w:rPr>
                <w:rFonts w:hint="eastAsia"/>
              </w:rPr>
              <w:t>経営陣</w:t>
            </w:r>
          </w:p>
        </w:tc>
        <w:tc>
          <w:tcPr>
            <w:tcW w:w="5822" w:type="dxa"/>
          </w:tcPr>
          <w:p w14:paraId="56DB608B" w14:textId="77777777" w:rsidR="004B56C3" w:rsidRDefault="004B56C3" w:rsidP="007B2CAD">
            <w:r>
              <w:rPr>
                <w:rFonts w:hint="eastAsia"/>
              </w:rPr>
              <w:t>□経営陣のスキル・経験は十分か</w:t>
            </w:r>
          </w:p>
          <w:p w14:paraId="717911E9" w14:textId="77777777" w:rsidR="004B56C3" w:rsidRDefault="004B56C3" w:rsidP="0008252E">
            <w:r>
              <w:rPr>
                <w:rFonts w:hint="eastAsia"/>
              </w:rPr>
              <w:t>経験と経験から得た学び、人的ネットワーク</w:t>
            </w:r>
          </w:p>
          <w:p w14:paraId="26E3DE9E" w14:textId="3913A9D6" w:rsidR="00501BA4" w:rsidRDefault="00501BA4" w:rsidP="0008252E"/>
        </w:tc>
        <w:tc>
          <w:tcPr>
            <w:tcW w:w="2591" w:type="dxa"/>
            <w:vMerge w:val="restart"/>
          </w:tcPr>
          <w:p w14:paraId="239D7591" w14:textId="77777777" w:rsidR="004B56C3" w:rsidRDefault="004B56C3" w:rsidP="004B56C3">
            <w:r>
              <w:rPr>
                <w:rFonts w:hint="eastAsia"/>
              </w:rPr>
              <w:t>経営者インタビュー：戦略ディスカッション、創業経緯、過去の成功や失敗経験</w:t>
            </w:r>
          </w:p>
          <w:p w14:paraId="76C3175D" w14:textId="77777777" w:rsidR="00EA5006" w:rsidRDefault="00EA5006" w:rsidP="004B56C3"/>
          <w:p w14:paraId="0EE01EDB" w14:textId="6AB3F24C" w:rsidR="004B56C3" w:rsidRDefault="004B56C3" w:rsidP="004B56C3">
            <w:r>
              <w:rPr>
                <w:rFonts w:hint="eastAsia"/>
              </w:rPr>
              <w:t>従業員インタビュー</w:t>
            </w:r>
          </w:p>
        </w:tc>
      </w:tr>
      <w:tr w:rsidR="004B56C3" w14:paraId="384E10B3" w14:textId="77777777" w:rsidTr="004B56C3">
        <w:tc>
          <w:tcPr>
            <w:tcW w:w="1133" w:type="dxa"/>
            <w:vMerge/>
          </w:tcPr>
          <w:p w14:paraId="33E27484" w14:textId="77777777" w:rsidR="004B56C3" w:rsidRDefault="004B56C3" w:rsidP="0008252E"/>
        </w:tc>
        <w:tc>
          <w:tcPr>
            <w:tcW w:w="5822" w:type="dxa"/>
          </w:tcPr>
          <w:p w14:paraId="42673B74" w14:textId="77777777" w:rsidR="004B56C3" w:rsidRDefault="004B56C3" w:rsidP="007B2CAD">
            <w:r>
              <w:rPr>
                <w:rFonts w:hint="eastAsia"/>
              </w:rPr>
              <w:t>□情熱はあるか、信頼できる人格か</w:t>
            </w:r>
          </w:p>
          <w:p w14:paraId="4CB10530" w14:textId="77777777" w:rsidR="004B56C3" w:rsidRDefault="004B56C3" w:rsidP="0008252E">
            <w:r>
              <w:rPr>
                <w:rFonts w:hint="eastAsia"/>
              </w:rPr>
              <w:t>人を惹きつける力（部下からの信頼）、動かす力、思考力、精神力、忍耐力</w:t>
            </w:r>
          </w:p>
          <w:p w14:paraId="3E20F1DB" w14:textId="77777777" w:rsidR="00501BA4" w:rsidRDefault="00501BA4" w:rsidP="0008252E"/>
          <w:p w14:paraId="119CC57F" w14:textId="0D609A46" w:rsidR="00501BA4" w:rsidRDefault="00501BA4" w:rsidP="0008252E"/>
        </w:tc>
        <w:tc>
          <w:tcPr>
            <w:tcW w:w="2591" w:type="dxa"/>
            <w:vMerge/>
          </w:tcPr>
          <w:p w14:paraId="46514EEF" w14:textId="77777777" w:rsidR="004B56C3" w:rsidRDefault="004B56C3" w:rsidP="004B56C3"/>
        </w:tc>
      </w:tr>
      <w:tr w:rsidR="004B56C3" w14:paraId="3EF98253" w14:textId="77777777" w:rsidTr="004B56C3">
        <w:tc>
          <w:tcPr>
            <w:tcW w:w="1133" w:type="dxa"/>
            <w:vMerge w:val="restart"/>
          </w:tcPr>
          <w:p w14:paraId="1C217164" w14:textId="0F5B3306" w:rsidR="004B56C3" w:rsidRDefault="004B56C3" w:rsidP="0008252E">
            <w:r>
              <w:rPr>
                <w:rFonts w:hint="eastAsia"/>
              </w:rPr>
              <w:t>市場</w:t>
            </w:r>
          </w:p>
        </w:tc>
        <w:tc>
          <w:tcPr>
            <w:tcW w:w="5822" w:type="dxa"/>
          </w:tcPr>
          <w:p w14:paraId="086203D0" w14:textId="77777777" w:rsidR="004B56C3" w:rsidRDefault="004B56C3" w:rsidP="00A93D97">
            <w:r>
              <w:rPr>
                <w:rFonts w:hint="eastAsia"/>
              </w:rPr>
              <w:t>□市場規模はビジネスを展開するのに十分か</w:t>
            </w:r>
          </w:p>
          <w:p w14:paraId="10EB3C39" w14:textId="77777777" w:rsidR="004B56C3" w:rsidRDefault="004B56C3" w:rsidP="00A93D97">
            <w:r>
              <w:rPr>
                <w:rFonts w:hint="eastAsia"/>
              </w:rPr>
              <w:t>市場の可能性、計画上の売上</w:t>
            </w:r>
          </w:p>
          <w:p w14:paraId="4A07C7F8" w14:textId="06FFF150" w:rsidR="00501BA4" w:rsidRDefault="00501BA4" w:rsidP="00A93D97"/>
        </w:tc>
        <w:tc>
          <w:tcPr>
            <w:tcW w:w="2591" w:type="dxa"/>
            <w:vMerge w:val="restart"/>
          </w:tcPr>
          <w:p w14:paraId="770FEF64" w14:textId="77777777" w:rsidR="004B56C3" w:rsidRDefault="004B56C3" w:rsidP="0008252E">
            <w:r>
              <w:rPr>
                <w:rFonts w:hint="eastAsia"/>
              </w:rPr>
              <w:t>市場調査、統計資料の分析</w:t>
            </w:r>
          </w:p>
          <w:p w14:paraId="278F493D" w14:textId="170C1A56" w:rsidR="004B56C3" w:rsidRPr="004B56C3" w:rsidRDefault="004B56C3" w:rsidP="0008252E">
            <w:r>
              <w:rPr>
                <w:rFonts w:hint="eastAsia"/>
              </w:rPr>
              <w:t>類似業種からの推定</w:t>
            </w:r>
          </w:p>
        </w:tc>
      </w:tr>
      <w:tr w:rsidR="004B56C3" w14:paraId="1215AF61" w14:textId="77777777" w:rsidTr="004B56C3">
        <w:tc>
          <w:tcPr>
            <w:tcW w:w="1133" w:type="dxa"/>
            <w:vMerge/>
          </w:tcPr>
          <w:p w14:paraId="050989D7" w14:textId="77777777" w:rsidR="004B56C3" w:rsidRDefault="004B56C3" w:rsidP="0008252E"/>
        </w:tc>
        <w:tc>
          <w:tcPr>
            <w:tcW w:w="5822" w:type="dxa"/>
          </w:tcPr>
          <w:p w14:paraId="2B720C22" w14:textId="77777777" w:rsidR="004B56C3" w:rsidRDefault="004B56C3" w:rsidP="0008252E">
            <w:r>
              <w:rPr>
                <w:rFonts w:hint="eastAsia"/>
              </w:rPr>
              <w:t>□成長性はどの程度か、どの程度続く見込みか</w:t>
            </w:r>
          </w:p>
          <w:p w14:paraId="59F9AEDB" w14:textId="52FE1F5E" w:rsidR="00501BA4" w:rsidRDefault="00501BA4" w:rsidP="0008252E"/>
        </w:tc>
        <w:tc>
          <w:tcPr>
            <w:tcW w:w="2591" w:type="dxa"/>
            <w:vMerge/>
          </w:tcPr>
          <w:p w14:paraId="5AB5F8C6" w14:textId="77777777" w:rsidR="004B56C3" w:rsidRDefault="004B56C3" w:rsidP="0008252E"/>
        </w:tc>
      </w:tr>
      <w:tr w:rsidR="004B56C3" w14:paraId="3F3A133F" w14:textId="77777777" w:rsidTr="004B56C3">
        <w:tc>
          <w:tcPr>
            <w:tcW w:w="1133" w:type="dxa"/>
            <w:vMerge w:val="restart"/>
          </w:tcPr>
          <w:p w14:paraId="303B46AD" w14:textId="1063E8F4" w:rsidR="004B56C3" w:rsidRDefault="004B56C3" w:rsidP="0008252E">
            <w:r>
              <w:rPr>
                <w:rFonts w:hint="eastAsia"/>
              </w:rPr>
              <w:t>商品又は</w:t>
            </w:r>
          </w:p>
          <w:p w14:paraId="64F5E1D8" w14:textId="6D1316F0" w:rsidR="004B56C3" w:rsidRDefault="004B56C3" w:rsidP="0008252E">
            <w:r>
              <w:rPr>
                <w:rFonts w:hint="eastAsia"/>
              </w:rPr>
              <w:t>サービス</w:t>
            </w:r>
          </w:p>
        </w:tc>
        <w:tc>
          <w:tcPr>
            <w:tcW w:w="5822" w:type="dxa"/>
          </w:tcPr>
          <w:p w14:paraId="69A426EF" w14:textId="7A063409" w:rsidR="004B56C3" w:rsidRDefault="004B56C3" w:rsidP="0008252E">
            <w:r>
              <w:rPr>
                <w:rFonts w:hint="eastAsia"/>
              </w:rPr>
              <w:t>□顧客の未充足ニーズをどの程度みたすか</w:t>
            </w:r>
          </w:p>
          <w:p w14:paraId="51483B62" w14:textId="77777777" w:rsidR="004B56C3" w:rsidRDefault="004B56C3" w:rsidP="00A93D97">
            <w:r>
              <w:rPr>
                <w:rFonts w:hint="eastAsia"/>
              </w:rPr>
              <w:t>提供価値はなにか、顧客がその提供価値を選ぶか、顧客の満足度、顧客の意思決定プロセス</w:t>
            </w:r>
          </w:p>
          <w:p w14:paraId="47E611DB" w14:textId="1A1DE835" w:rsidR="00501BA4" w:rsidRDefault="00501BA4" w:rsidP="00A93D97"/>
        </w:tc>
        <w:tc>
          <w:tcPr>
            <w:tcW w:w="2591" w:type="dxa"/>
            <w:vMerge w:val="restart"/>
          </w:tcPr>
          <w:p w14:paraId="472E1AAC" w14:textId="77777777" w:rsidR="004B56C3" w:rsidRDefault="004B56C3" w:rsidP="0008252E">
            <w:r>
              <w:rPr>
                <w:rFonts w:hint="eastAsia"/>
              </w:rPr>
              <w:t>顧客インタビュー、アンケート</w:t>
            </w:r>
          </w:p>
          <w:p w14:paraId="07739E40" w14:textId="77777777" w:rsidR="004B56C3" w:rsidRDefault="004B56C3" w:rsidP="0008252E">
            <w:r>
              <w:rPr>
                <w:rFonts w:hint="eastAsia"/>
              </w:rPr>
              <w:t>経営陣インタビュー</w:t>
            </w:r>
          </w:p>
          <w:p w14:paraId="6047D819" w14:textId="798AA58F" w:rsidR="004B56C3" w:rsidRPr="004B56C3" w:rsidRDefault="004B56C3" w:rsidP="0008252E">
            <w:r>
              <w:rPr>
                <w:rFonts w:hint="eastAsia"/>
              </w:rPr>
              <w:t>専門家インタビュー</w:t>
            </w:r>
          </w:p>
        </w:tc>
      </w:tr>
      <w:tr w:rsidR="004B56C3" w14:paraId="1C8527E3" w14:textId="77777777" w:rsidTr="004B56C3">
        <w:tc>
          <w:tcPr>
            <w:tcW w:w="1133" w:type="dxa"/>
            <w:vMerge/>
          </w:tcPr>
          <w:p w14:paraId="32011B66" w14:textId="77777777" w:rsidR="004B56C3" w:rsidRDefault="004B56C3" w:rsidP="0008252E"/>
        </w:tc>
        <w:tc>
          <w:tcPr>
            <w:tcW w:w="5822" w:type="dxa"/>
          </w:tcPr>
          <w:p w14:paraId="5B1AFFEF" w14:textId="77777777" w:rsidR="004B56C3" w:rsidRDefault="004B56C3" w:rsidP="0008252E">
            <w:r>
              <w:rPr>
                <w:rFonts w:hint="eastAsia"/>
              </w:rPr>
              <w:t>□商品・サービスを規模化しやすいか</w:t>
            </w:r>
          </w:p>
          <w:p w14:paraId="6F84E4C7" w14:textId="1199BBC4" w:rsidR="00501BA4" w:rsidRPr="00F561BD" w:rsidRDefault="00501BA4" w:rsidP="0008252E"/>
        </w:tc>
        <w:tc>
          <w:tcPr>
            <w:tcW w:w="2591" w:type="dxa"/>
            <w:vMerge/>
          </w:tcPr>
          <w:p w14:paraId="5849A67E" w14:textId="77777777" w:rsidR="004B56C3" w:rsidRDefault="004B56C3" w:rsidP="0008252E"/>
        </w:tc>
      </w:tr>
      <w:tr w:rsidR="004B56C3" w14:paraId="1FC333F3" w14:textId="77777777" w:rsidTr="004B56C3">
        <w:tc>
          <w:tcPr>
            <w:tcW w:w="1133" w:type="dxa"/>
            <w:vMerge w:val="restart"/>
          </w:tcPr>
          <w:p w14:paraId="3B57E976" w14:textId="63ECA48B" w:rsidR="004B56C3" w:rsidRDefault="004B56C3" w:rsidP="0008252E">
            <w:r>
              <w:rPr>
                <w:rFonts w:hint="eastAsia"/>
              </w:rPr>
              <w:t>競争環境</w:t>
            </w:r>
          </w:p>
        </w:tc>
        <w:tc>
          <w:tcPr>
            <w:tcW w:w="5822" w:type="dxa"/>
          </w:tcPr>
          <w:p w14:paraId="35D94BCA" w14:textId="77777777" w:rsidR="004B56C3" w:rsidRDefault="004B56C3" w:rsidP="0008252E">
            <w:r>
              <w:rPr>
                <w:rFonts w:hint="eastAsia"/>
              </w:rPr>
              <w:t>□競合他社の数、力関係はどうか</w:t>
            </w:r>
          </w:p>
          <w:p w14:paraId="36A41DF9" w14:textId="61625A0F" w:rsidR="00501BA4" w:rsidRDefault="00501BA4" w:rsidP="0008252E"/>
        </w:tc>
        <w:tc>
          <w:tcPr>
            <w:tcW w:w="2591" w:type="dxa"/>
            <w:vMerge w:val="restart"/>
          </w:tcPr>
          <w:p w14:paraId="5E20B01A" w14:textId="77777777" w:rsidR="004B56C3" w:rsidRDefault="004B56C3" w:rsidP="004B56C3">
            <w:r>
              <w:rPr>
                <w:rFonts w:hint="eastAsia"/>
              </w:rPr>
              <w:t>経営陣インタビュー</w:t>
            </w:r>
          </w:p>
          <w:p w14:paraId="511EA595" w14:textId="2710B98D" w:rsidR="004B56C3" w:rsidRDefault="004B56C3" w:rsidP="004B56C3">
            <w:r>
              <w:rPr>
                <w:rFonts w:hint="eastAsia"/>
              </w:rPr>
              <w:t>専門家インタビュー</w:t>
            </w:r>
          </w:p>
        </w:tc>
      </w:tr>
      <w:tr w:rsidR="004B56C3" w14:paraId="6B01EE7C" w14:textId="77777777" w:rsidTr="004B56C3">
        <w:tc>
          <w:tcPr>
            <w:tcW w:w="1133" w:type="dxa"/>
            <w:vMerge/>
          </w:tcPr>
          <w:p w14:paraId="1EACBD8F" w14:textId="77777777" w:rsidR="004B56C3" w:rsidRDefault="004B56C3" w:rsidP="0008252E"/>
        </w:tc>
        <w:tc>
          <w:tcPr>
            <w:tcW w:w="5822" w:type="dxa"/>
          </w:tcPr>
          <w:p w14:paraId="23D94615" w14:textId="1525E7C4" w:rsidR="004B56C3" w:rsidRDefault="004B56C3" w:rsidP="0008252E">
            <w:r>
              <w:rPr>
                <w:rFonts w:hint="eastAsia"/>
              </w:rPr>
              <w:t>□競争優位を築けるか、その優位はどの程度続くか</w:t>
            </w:r>
          </w:p>
          <w:p w14:paraId="6C3D67A9" w14:textId="77777777" w:rsidR="004B56C3" w:rsidRDefault="004B56C3" w:rsidP="0008252E">
            <w:r>
              <w:rPr>
                <w:rFonts w:hint="eastAsia"/>
              </w:rPr>
              <w:t>差別化要因、参入障壁の高さ、模倣困難性</w:t>
            </w:r>
          </w:p>
          <w:p w14:paraId="63F0C6FA" w14:textId="4781FCEB" w:rsidR="00501BA4" w:rsidRPr="00F561BD" w:rsidRDefault="00501BA4" w:rsidP="0008252E"/>
        </w:tc>
        <w:tc>
          <w:tcPr>
            <w:tcW w:w="2591" w:type="dxa"/>
            <w:vMerge/>
          </w:tcPr>
          <w:p w14:paraId="270E4F38" w14:textId="77777777" w:rsidR="004B56C3" w:rsidRDefault="004B56C3" w:rsidP="0008252E"/>
        </w:tc>
      </w:tr>
      <w:tr w:rsidR="004B56C3" w14:paraId="7F467146" w14:textId="77777777" w:rsidTr="004B56C3">
        <w:tc>
          <w:tcPr>
            <w:tcW w:w="1133" w:type="dxa"/>
            <w:vMerge w:val="restart"/>
          </w:tcPr>
          <w:p w14:paraId="5E6170B9" w14:textId="4804841F" w:rsidR="004B56C3" w:rsidRDefault="004B56C3" w:rsidP="0008252E">
            <w:r>
              <w:rPr>
                <w:rFonts w:hint="eastAsia"/>
              </w:rPr>
              <w:t>収益性</w:t>
            </w:r>
          </w:p>
        </w:tc>
        <w:tc>
          <w:tcPr>
            <w:tcW w:w="5822" w:type="dxa"/>
          </w:tcPr>
          <w:p w14:paraId="50ED39CE" w14:textId="77777777" w:rsidR="004B56C3" w:rsidRDefault="004B56C3" w:rsidP="0008252E">
            <w:r>
              <w:rPr>
                <w:rFonts w:hint="eastAsia"/>
              </w:rPr>
              <w:t>□利益率は十分か</w:t>
            </w:r>
          </w:p>
          <w:p w14:paraId="0ABEB216" w14:textId="77777777" w:rsidR="004B56C3" w:rsidRDefault="004B56C3" w:rsidP="0008252E">
            <w:r>
              <w:rPr>
                <w:rFonts w:hint="eastAsia"/>
              </w:rPr>
              <w:t>最も重要な費目は何か、資金はいくら必要か</w:t>
            </w:r>
          </w:p>
          <w:p w14:paraId="5B2E5E78" w14:textId="2D66AB39" w:rsidR="00501BA4" w:rsidRDefault="00501BA4" w:rsidP="0008252E"/>
        </w:tc>
        <w:tc>
          <w:tcPr>
            <w:tcW w:w="2591" w:type="dxa"/>
            <w:vMerge w:val="restart"/>
          </w:tcPr>
          <w:p w14:paraId="367FC36D" w14:textId="77777777" w:rsidR="004B56C3" w:rsidRDefault="004B56C3" w:rsidP="0008252E">
            <w:r>
              <w:rPr>
                <w:rFonts w:hint="eastAsia"/>
              </w:rPr>
              <w:t>価格を上げる余地の程度</w:t>
            </w:r>
          </w:p>
          <w:p w14:paraId="62B1171A" w14:textId="77777777" w:rsidR="004B56C3" w:rsidRDefault="004B56C3" w:rsidP="0008252E">
            <w:r>
              <w:rPr>
                <w:rFonts w:hint="eastAsia"/>
              </w:rPr>
              <w:t>コスト削減の余地</w:t>
            </w:r>
          </w:p>
          <w:p w14:paraId="1CEB05B3" w14:textId="3ED02347" w:rsidR="004B56C3" w:rsidRPr="004B56C3" w:rsidRDefault="004B56C3" w:rsidP="0008252E">
            <w:r>
              <w:rPr>
                <w:rFonts w:hint="eastAsia"/>
              </w:rPr>
              <w:t>継続性</w:t>
            </w:r>
          </w:p>
        </w:tc>
      </w:tr>
      <w:tr w:rsidR="004B56C3" w14:paraId="6344E0BA" w14:textId="77777777" w:rsidTr="004B56C3">
        <w:tc>
          <w:tcPr>
            <w:tcW w:w="1133" w:type="dxa"/>
            <w:vMerge/>
          </w:tcPr>
          <w:p w14:paraId="4C74950C" w14:textId="77777777" w:rsidR="004B56C3" w:rsidRDefault="004B56C3" w:rsidP="0008252E"/>
        </w:tc>
        <w:tc>
          <w:tcPr>
            <w:tcW w:w="5822" w:type="dxa"/>
          </w:tcPr>
          <w:p w14:paraId="50C2BADA" w14:textId="77777777" w:rsidR="004B56C3" w:rsidRDefault="004B56C3" w:rsidP="0008252E">
            <w:r>
              <w:rPr>
                <w:rFonts w:hint="eastAsia"/>
              </w:rPr>
              <w:t>□初期投資と回収期間はどうか、固定費や追加投資はどの程度か</w:t>
            </w:r>
          </w:p>
          <w:p w14:paraId="2F86C8B3" w14:textId="5E21C772" w:rsidR="00501BA4" w:rsidRDefault="00501BA4" w:rsidP="0008252E"/>
        </w:tc>
        <w:tc>
          <w:tcPr>
            <w:tcW w:w="2591" w:type="dxa"/>
            <w:vMerge/>
          </w:tcPr>
          <w:p w14:paraId="60CE3E9C" w14:textId="77777777" w:rsidR="004B56C3" w:rsidRDefault="004B56C3" w:rsidP="0008252E"/>
        </w:tc>
      </w:tr>
      <w:tr w:rsidR="004B56C3" w14:paraId="10F3EF78" w14:textId="77777777" w:rsidTr="004B56C3">
        <w:tc>
          <w:tcPr>
            <w:tcW w:w="1133" w:type="dxa"/>
            <w:vMerge w:val="restart"/>
          </w:tcPr>
          <w:p w14:paraId="646E3BA6" w14:textId="6F71D509" w:rsidR="004B56C3" w:rsidRDefault="004B56C3" w:rsidP="0008252E">
            <w:r>
              <w:rPr>
                <w:rFonts w:hint="eastAsia"/>
              </w:rPr>
              <w:t>リスク・リターン</w:t>
            </w:r>
          </w:p>
        </w:tc>
        <w:tc>
          <w:tcPr>
            <w:tcW w:w="5822" w:type="dxa"/>
          </w:tcPr>
          <w:p w14:paraId="099BED3F" w14:textId="77777777" w:rsidR="004B56C3" w:rsidRDefault="004B56C3" w:rsidP="0008252E">
            <w:r>
              <w:rPr>
                <w:rFonts w:hint="eastAsia"/>
              </w:rPr>
              <w:t>□リターンとリスクのバランスはどうか</w:t>
            </w:r>
          </w:p>
          <w:p w14:paraId="59871443" w14:textId="5A439B64" w:rsidR="004B56C3" w:rsidRDefault="004B56C3" w:rsidP="0008252E">
            <w:r>
              <w:rPr>
                <w:rFonts w:hint="eastAsia"/>
              </w:rPr>
              <w:t>重大リスクの有無（株主に</w:t>
            </w:r>
            <w:r w:rsidR="00501BA4">
              <w:rPr>
                <w:rFonts w:hint="eastAsia"/>
              </w:rPr>
              <w:t>反社会的勢力</w:t>
            </w:r>
            <w:r>
              <w:rPr>
                <w:rFonts w:hint="eastAsia"/>
              </w:rPr>
              <w:t>がいなか</w:t>
            </w:r>
            <w:r w:rsidR="00501BA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73F347B6" w14:textId="105CE0D0" w:rsidR="00501BA4" w:rsidRDefault="00501BA4" w:rsidP="0008252E"/>
        </w:tc>
        <w:tc>
          <w:tcPr>
            <w:tcW w:w="2591" w:type="dxa"/>
            <w:vMerge w:val="restart"/>
          </w:tcPr>
          <w:p w14:paraId="0519B813" w14:textId="77777777" w:rsidR="004B56C3" w:rsidRDefault="004B56C3" w:rsidP="0008252E">
            <w:r>
              <w:rPr>
                <w:rFonts w:hint="eastAsia"/>
              </w:rPr>
              <w:t>投資回収の期間</w:t>
            </w:r>
          </w:p>
          <w:p w14:paraId="57130D59" w14:textId="3DF7EB2B" w:rsidR="004B56C3" w:rsidRDefault="004B56C3" w:rsidP="0008252E">
            <w:r>
              <w:rPr>
                <w:rFonts w:hint="eastAsia"/>
              </w:rPr>
              <w:t>追加投資の必要性の有無、規模</w:t>
            </w:r>
          </w:p>
        </w:tc>
      </w:tr>
      <w:tr w:rsidR="004B56C3" w14:paraId="228FEA7D" w14:textId="77777777" w:rsidTr="004B56C3">
        <w:tc>
          <w:tcPr>
            <w:tcW w:w="1133" w:type="dxa"/>
            <w:vMerge/>
          </w:tcPr>
          <w:p w14:paraId="793683CA" w14:textId="77777777" w:rsidR="004B56C3" w:rsidRDefault="004B56C3" w:rsidP="0008252E"/>
        </w:tc>
        <w:tc>
          <w:tcPr>
            <w:tcW w:w="5822" w:type="dxa"/>
          </w:tcPr>
          <w:p w14:paraId="2E212ABA" w14:textId="77777777" w:rsidR="004B56C3" w:rsidRDefault="004B56C3" w:rsidP="00F561BD">
            <w:r>
              <w:rPr>
                <w:rFonts w:hint="eastAsia"/>
              </w:rPr>
              <w:t>□リターン規模に満足できるか</w:t>
            </w:r>
          </w:p>
          <w:p w14:paraId="3B6ADB3D" w14:textId="43D97CF7" w:rsidR="00501BA4" w:rsidRDefault="00501BA4" w:rsidP="00F561BD"/>
        </w:tc>
        <w:tc>
          <w:tcPr>
            <w:tcW w:w="2591" w:type="dxa"/>
            <w:vMerge/>
          </w:tcPr>
          <w:p w14:paraId="0D697A92" w14:textId="77777777" w:rsidR="004B56C3" w:rsidRDefault="004B56C3" w:rsidP="0008252E"/>
        </w:tc>
      </w:tr>
    </w:tbl>
    <w:p w14:paraId="293323BE" w14:textId="77777777" w:rsidR="00F561BD" w:rsidRPr="00F561BD" w:rsidRDefault="00F561BD" w:rsidP="0008252E"/>
    <w:p w14:paraId="29EEFA21" w14:textId="77777777" w:rsidR="00F561BD" w:rsidRPr="004869D0" w:rsidRDefault="00F561BD" w:rsidP="0008252E"/>
    <w:sectPr w:rsidR="00F561BD" w:rsidRPr="004869D0" w:rsidSect="001B0B56">
      <w:headerReference w:type="default" r:id="rId8"/>
      <w:pgSz w:w="11900" w:h="16840"/>
      <w:pgMar w:top="1701" w:right="851" w:bottom="851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72E5" w14:textId="77777777" w:rsidR="003F5AC6" w:rsidRDefault="003F5AC6" w:rsidP="00882238">
      <w:r>
        <w:separator/>
      </w:r>
    </w:p>
  </w:endnote>
  <w:endnote w:type="continuationSeparator" w:id="0">
    <w:p w14:paraId="73D5407A" w14:textId="77777777" w:rsidR="003F5AC6" w:rsidRDefault="003F5AC6" w:rsidP="0088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D161B" w14:textId="77777777" w:rsidR="003F5AC6" w:rsidRDefault="003F5AC6" w:rsidP="00882238">
      <w:r>
        <w:separator/>
      </w:r>
    </w:p>
  </w:footnote>
  <w:footnote w:type="continuationSeparator" w:id="0">
    <w:p w14:paraId="29EFEFF6" w14:textId="77777777" w:rsidR="003F5AC6" w:rsidRDefault="003F5AC6" w:rsidP="0088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D9CD" w14:textId="2169B890" w:rsidR="00882238" w:rsidRPr="00882238" w:rsidRDefault="00882238">
    <w:pPr>
      <w:pStyle w:val="a8"/>
      <w:rPr>
        <w:sz w:val="15"/>
        <w:szCs w:val="15"/>
      </w:rPr>
    </w:pPr>
    <w:r w:rsidRPr="00882238">
      <w:rPr>
        <w:rFonts w:hint="eastAsia"/>
        <w:sz w:val="15"/>
        <w:szCs w:val="15"/>
      </w:rPr>
      <w:t>V</w:t>
    </w:r>
    <w:r w:rsidR="00F561BD">
      <w:rPr>
        <w:rFonts w:hint="eastAsia"/>
        <w:sz w:val="15"/>
        <w:szCs w:val="15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977"/>
    <w:multiLevelType w:val="hybridMultilevel"/>
    <w:tmpl w:val="967C9036"/>
    <w:lvl w:ilvl="0" w:tplc="232E0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960"/>
  <w:drawingGridHorizontalSpacing w:val="10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C07"/>
    <w:rsid w:val="00002902"/>
    <w:rsid w:val="00015DD9"/>
    <w:rsid w:val="0002377E"/>
    <w:rsid w:val="00026C93"/>
    <w:rsid w:val="000275A2"/>
    <w:rsid w:val="000508FA"/>
    <w:rsid w:val="000775F5"/>
    <w:rsid w:val="0008252E"/>
    <w:rsid w:val="00083339"/>
    <w:rsid w:val="000B04EA"/>
    <w:rsid w:val="000D0911"/>
    <w:rsid w:val="000E2C87"/>
    <w:rsid w:val="000E622E"/>
    <w:rsid w:val="000E7F30"/>
    <w:rsid w:val="001143C0"/>
    <w:rsid w:val="00120A8A"/>
    <w:rsid w:val="001301DC"/>
    <w:rsid w:val="001373DA"/>
    <w:rsid w:val="00144BA8"/>
    <w:rsid w:val="00146222"/>
    <w:rsid w:val="0016114C"/>
    <w:rsid w:val="00190BD6"/>
    <w:rsid w:val="001A524D"/>
    <w:rsid w:val="001A654B"/>
    <w:rsid w:val="001B0B56"/>
    <w:rsid w:val="001C139B"/>
    <w:rsid w:val="001C3A77"/>
    <w:rsid w:val="001D72AC"/>
    <w:rsid w:val="001E5F43"/>
    <w:rsid w:val="00216BA3"/>
    <w:rsid w:val="0022703D"/>
    <w:rsid w:val="00243827"/>
    <w:rsid w:val="00252E3D"/>
    <w:rsid w:val="00261FAB"/>
    <w:rsid w:val="00265C85"/>
    <w:rsid w:val="00272BF3"/>
    <w:rsid w:val="002756D2"/>
    <w:rsid w:val="002773C2"/>
    <w:rsid w:val="00287B6E"/>
    <w:rsid w:val="002A1A56"/>
    <w:rsid w:val="002A37B5"/>
    <w:rsid w:val="002A7CAB"/>
    <w:rsid w:val="002B4416"/>
    <w:rsid w:val="002C08B0"/>
    <w:rsid w:val="002C5A82"/>
    <w:rsid w:val="002D3A99"/>
    <w:rsid w:val="002E25F9"/>
    <w:rsid w:val="002E3144"/>
    <w:rsid w:val="002E3740"/>
    <w:rsid w:val="002E381D"/>
    <w:rsid w:val="002F0D06"/>
    <w:rsid w:val="002F5EAF"/>
    <w:rsid w:val="0032094A"/>
    <w:rsid w:val="0032204A"/>
    <w:rsid w:val="003340E0"/>
    <w:rsid w:val="00334CB6"/>
    <w:rsid w:val="00340E00"/>
    <w:rsid w:val="003469F5"/>
    <w:rsid w:val="003614A9"/>
    <w:rsid w:val="00366C4E"/>
    <w:rsid w:val="00371CC0"/>
    <w:rsid w:val="00377960"/>
    <w:rsid w:val="00386296"/>
    <w:rsid w:val="00386559"/>
    <w:rsid w:val="00392C0D"/>
    <w:rsid w:val="003A4F1E"/>
    <w:rsid w:val="003C31A6"/>
    <w:rsid w:val="003D1886"/>
    <w:rsid w:val="003D28B0"/>
    <w:rsid w:val="003F5A6D"/>
    <w:rsid w:val="003F5AC6"/>
    <w:rsid w:val="0040458F"/>
    <w:rsid w:val="0040484C"/>
    <w:rsid w:val="00456043"/>
    <w:rsid w:val="004646B6"/>
    <w:rsid w:val="00473174"/>
    <w:rsid w:val="004869D0"/>
    <w:rsid w:val="0049774A"/>
    <w:rsid w:val="004B56C3"/>
    <w:rsid w:val="00501BA4"/>
    <w:rsid w:val="00502050"/>
    <w:rsid w:val="0051147B"/>
    <w:rsid w:val="005138E7"/>
    <w:rsid w:val="005153DE"/>
    <w:rsid w:val="00520218"/>
    <w:rsid w:val="00523948"/>
    <w:rsid w:val="00534BAC"/>
    <w:rsid w:val="0055697D"/>
    <w:rsid w:val="00561F1A"/>
    <w:rsid w:val="0056614E"/>
    <w:rsid w:val="005A4FE0"/>
    <w:rsid w:val="005E5391"/>
    <w:rsid w:val="005F01B9"/>
    <w:rsid w:val="005F6448"/>
    <w:rsid w:val="00631789"/>
    <w:rsid w:val="00645702"/>
    <w:rsid w:val="00652BD9"/>
    <w:rsid w:val="00666DA0"/>
    <w:rsid w:val="00681CDD"/>
    <w:rsid w:val="00691313"/>
    <w:rsid w:val="006A4EF5"/>
    <w:rsid w:val="006B2B52"/>
    <w:rsid w:val="006D1E83"/>
    <w:rsid w:val="006E52AB"/>
    <w:rsid w:val="00701B23"/>
    <w:rsid w:val="00710AEF"/>
    <w:rsid w:val="00712C98"/>
    <w:rsid w:val="00717F5D"/>
    <w:rsid w:val="0072038B"/>
    <w:rsid w:val="00740E40"/>
    <w:rsid w:val="00751D6A"/>
    <w:rsid w:val="0076057D"/>
    <w:rsid w:val="00761D52"/>
    <w:rsid w:val="0077770C"/>
    <w:rsid w:val="00781343"/>
    <w:rsid w:val="0079228D"/>
    <w:rsid w:val="00792F83"/>
    <w:rsid w:val="00794E41"/>
    <w:rsid w:val="007B6D2C"/>
    <w:rsid w:val="007C1126"/>
    <w:rsid w:val="007C70A1"/>
    <w:rsid w:val="007C7383"/>
    <w:rsid w:val="007D2E4C"/>
    <w:rsid w:val="007D3844"/>
    <w:rsid w:val="007E3C37"/>
    <w:rsid w:val="007E56FC"/>
    <w:rsid w:val="007F3DBB"/>
    <w:rsid w:val="0081787F"/>
    <w:rsid w:val="00826AB7"/>
    <w:rsid w:val="00827D5E"/>
    <w:rsid w:val="00836212"/>
    <w:rsid w:val="008528C8"/>
    <w:rsid w:val="00857747"/>
    <w:rsid w:val="008616A1"/>
    <w:rsid w:val="00865C07"/>
    <w:rsid w:val="008705C1"/>
    <w:rsid w:val="00876777"/>
    <w:rsid w:val="00882238"/>
    <w:rsid w:val="00883FAD"/>
    <w:rsid w:val="008953CA"/>
    <w:rsid w:val="008A2308"/>
    <w:rsid w:val="008A6203"/>
    <w:rsid w:val="008C500C"/>
    <w:rsid w:val="00903923"/>
    <w:rsid w:val="00906776"/>
    <w:rsid w:val="0091663F"/>
    <w:rsid w:val="009279BC"/>
    <w:rsid w:val="00941ACD"/>
    <w:rsid w:val="0094777A"/>
    <w:rsid w:val="009527A1"/>
    <w:rsid w:val="00955299"/>
    <w:rsid w:val="0095723E"/>
    <w:rsid w:val="00962721"/>
    <w:rsid w:val="009806A3"/>
    <w:rsid w:val="009822EE"/>
    <w:rsid w:val="00987553"/>
    <w:rsid w:val="009922DF"/>
    <w:rsid w:val="009B0051"/>
    <w:rsid w:val="009B0E68"/>
    <w:rsid w:val="009B3E2A"/>
    <w:rsid w:val="009C76FE"/>
    <w:rsid w:val="009D0344"/>
    <w:rsid w:val="009D1C65"/>
    <w:rsid w:val="009D1FEF"/>
    <w:rsid w:val="009E1DE8"/>
    <w:rsid w:val="009E6C53"/>
    <w:rsid w:val="009E6D75"/>
    <w:rsid w:val="009F4982"/>
    <w:rsid w:val="009F7FE4"/>
    <w:rsid w:val="00A20115"/>
    <w:rsid w:val="00A24DB6"/>
    <w:rsid w:val="00A33398"/>
    <w:rsid w:val="00A34D50"/>
    <w:rsid w:val="00A44E05"/>
    <w:rsid w:val="00A45FA3"/>
    <w:rsid w:val="00A467F0"/>
    <w:rsid w:val="00A54B80"/>
    <w:rsid w:val="00A647E9"/>
    <w:rsid w:val="00A64FBF"/>
    <w:rsid w:val="00A653F5"/>
    <w:rsid w:val="00A66552"/>
    <w:rsid w:val="00A67FFB"/>
    <w:rsid w:val="00A8096C"/>
    <w:rsid w:val="00A85885"/>
    <w:rsid w:val="00A935D8"/>
    <w:rsid w:val="00A93D97"/>
    <w:rsid w:val="00AA0CD0"/>
    <w:rsid w:val="00AA6A25"/>
    <w:rsid w:val="00AA73EC"/>
    <w:rsid w:val="00AA7BAE"/>
    <w:rsid w:val="00AB4C38"/>
    <w:rsid w:val="00AD309E"/>
    <w:rsid w:val="00AD50DA"/>
    <w:rsid w:val="00AE26BA"/>
    <w:rsid w:val="00AF1C0D"/>
    <w:rsid w:val="00AF285D"/>
    <w:rsid w:val="00AF4854"/>
    <w:rsid w:val="00B041B7"/>
    <w:rsid w:val="00B154CD"/>
    <w:rsid w:val="00B32B95"/>
    <w:rsid w:val="00B36021"/>
    <w:rsid w:val="00B53741"/>
    <w:rsid w:val="00B6372F"/>
    <w:rsid w:val="00B811C2"/>
    <w:rsid w:val="00BB045A"/>
    <w:rsid w:val="00BB127C"/>
    <w:rsid w:val="00BC5001"/>
    <w:rsid w:val="00BE2870"/>
    <w:rsid w:val="00BE372A"/>
    <w:rsid w:val="00BE751A"/>
    <w:rsid w:val="00BE7EEB"/>
    <w:rsid w:val="00BE7EF2"/>
    <w:rsid w:val="00BF035E"/>
    <w:rsid w:val="00C02823"/>
    <w:rsid w:val="00C201B5"/>
    <w:rsid w:val="00C2478D"/>
    <w:rsid w:val="00C25002"/>
    <w:rsid w:val="00C42F2F"/>
    <w:rsid w:val="00C44F5E"/>
    <w:rsid w:val="00C51E42"/>
    <w:rsid w:val="00C6136C"/>
    <w:rsid w:val="00C75088"/>
    <w:rsid w:val="00C76A1D"/>
    <w:rsid w:val="00C81F2C"/>
    <w:rsid w:val="00C9122F"/>
    <w:rsid w:val="00C946B5"/>
    <w:rsid w:val="00CA1D8D"/>
    <w:rsid w:val="00CA555D"/>
    <w:rsid w:val="00CB0D34"/>
    <w:rsid w:val="00CD14C2"/>
    <w:rsid w:val="00CD2876"/>
    <w:rsid w:val="00CD5779"/>
    <w:rsid w:val="00CE5908"/>
    <w:rsid w:val="00CF04DF"/>
    <w:rsid w:val="00CF458D"/>
    <w:rsid w:val="00D2584D"/>
    <w:rsid w:val="00D30C8D"/>
    <w:rsid w:val="00D51118"/>
    <w:rsid w:val="00D63298"/>
    <w:rsid w:val="00D778C2"/>
    <w:rsid w:val="00DA1FB7"/>
    <w:rsid w:val="00DA385F"/>
    <w:rsid w:val="00DA5656"/>
    <w:rsid w:val="00DA7DBA"/>
    <w:rsid w:val="00DB4425"/>
    <w:rsid w:val="00DB5602"/>
    <w:rsid w:val="00DC7992"/>
    <w:rsid w:val="00DF0439"/>
    <w:rsid w:val="00DF4288"/>
    <w:rsid w:val="00E00478"/>
    <w:rsid w:val="00E0470F"/>
    <w:rsid w:val="00E05039"/>
    <w:rsid w:val="00E124C6"/>
    <w:rsid w:val="00E14BA2"/>
    <w:rsid w:val="00E32CF8"/>
    <w:rsid w:val="00E93408"/>
    <w:rsid w:val="00E95445"/>
    <w:rsid w:val="00EA0E34"/>
    <w:rsid w:val="00EA1E16"/>
    <w:rsid w:val="00EA5006"/>
    <w:rsid w:val="00EA794A"/>
    <w:rsid w:val="00EB7FE3"/>
    <w:rsid w:val="00ED4337"/>
    <w:rsid w:val="00ED4A41"/>
    <w:rsid w:val="00EE1345"/>
    <w:rsid w:val="00EE7DBD"/>
    <w:rsid w:val="00F005C8"/>
    <w:rsid w:val="00F16A4E"/>
    <w:rsid w:val="00F17AE8"/>
    <w:rsid w:val="00F278EB"/>
    <w:rsid w:val="00F406A7"/>
    <w:rsid w:val="00F41E42"/>
    <w:rsid w:val="00F45B33"/>
    <w:rsid w:val="00F53AB1"/>
    <w:rsid w:val="00F561BD"/>
    <w:rsid w:val="00F6146D"/>
    <w:rsid w:val="00F6196A"/>
    <w:rsid w:val="00F77499"/>
    <w:rsid w:val="00F77880"/>
    <w:rsid w:val="00F807AD"/>
    <w:rsid w:val="00F95D05"/>
    <w:rsid w:val="00FA6E60"/>
    <w:rsid w:val="00FB0780"/>
    <w:rsid w:val="00FB0B2A"/>
    <w:rsid w:val="00FB239E"/>
    <w:rsid w:val="00FC1304"/>
    <w:rsid w:val="00FC4B6E"/>
    <w:rsid w:val="00FC79BD"/>
    <w:rsid w:val="00FE2DA5"/>
    <w:rsid w:val="00FE5B17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36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0B56"/>
    <w:pPr>
      <w:widowControl w:val="0"/>
      <w:jc w:val="both"/>
    </w:pPr>
    <w:rPr>
      <w:rFonts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07"/>
    <w:pPr>
      <w:ind w:leftChars="400" w:left="960"/>
    </w:pPr>
  </w:style>
  <w:style w:type="table" w:styleId="a4">
    <w:name w:val="Table Grid"/>
    <w:basedOn w:val="a1"/>
    <w:uiPriority w:val="59"/>
    <w:rsid w:val="001C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FBF"/>
    <w:rPr>
      <w:color w:val="0000FF" w:themeColor="hyperlink"/>
      <w:u w:val="single"/>
    </w:rPr>
  </w:style>
  <w:style w:type="paragraph" w:customStyle="1" w:styleId="p1">
    <w:name w:val="p1"/>
    <w:basedOn w:val="a"/>
    <w:rsid w:val="00520218"/>
    <w:pPr>
      <w:widowControl/>
      <w:jc w:val="left"/>
    </w:pPr>
    <w:rPr>
      <w:rFonts w:ascii="ＭＳ Ｐゴシック" w:hAnsi="ＭＳ Ｐゴシック" w:cs="Times New Roman"/>
      <w:kern w:val="0"/>
      <w:sz w:val="18"/>
      <w:szCs w:val="18"/>
    </w:rPr>
  </w:style>
  <w:style w:type="paragraph" w:customStyle="1" w:styleId="p2">
    <w:name w:val="p2"/>
    <w:basedOn w:val="a"/>
    <w:rsid w:val="00520218"/>
    <w:pPr>
      <w:widowControl/>
      <w:jc w:val="left"/>
    </w:pPr>
    <w:rPr>
      <w:rFonts w:ascii="ＭＳ Ｐゴシック" w:hAnsi="ＭＳ Ｐゴシック" w:cs="Times New Roman"/>
      <w:kern w:val="0"/>
      <w:sz w:val="16"/>
      <w:szCs w:val="16"/>
    </w:rPr>
  </w:style>
  <w:style w:type="character" w:customStyle="1" w:styleId="s1">
    <w:name w:val="s1"/>
    <w:basedOn w:val="a0"/>
    <w:rsid w:val="00520218"/>
    <w:rPr>
      <w:rFonts w:ascii="Century" w:hAnsi="Century" w:hint="default"/>
      <w:sz w:val="16"/>
      <w:szCs w:val="16"/>
    </w:rPr>
  </w:style>
  <w:style w:type="character" w:customStyle="1" w:styleId="apple-converted-space">
    <w:name w:val="apple-converted-space"/>
    <w:basedOn w:val="a0"/>
    <w:rsid w:val="00520218"/>
  </w:style>
  <w:style w:type="paragraph" w:styleId="a6">
    <w:name w:val="Closing"/>
    <w:basedOn w:val="a"/>
    <w:link w:val="a7"/>
    <w:uiPriority w:val="99"/>
    <w:unhideWhenUsed/>
    <w:rsid w:val="00A44E05"/>
    <w:pPr>
      <w:jc w:val="right"/>
    </w:pPr>
  </w:style>
  <w:style w:type="character" w:customStyle="1" w:styleId="a7">
    <w:name w:val="結語 (文字)"/>
    <w:basedOn w:val="a0"/>
    <w:link w:val="a6"/>
    <w:uiPriority w:val="99"/>
    <w:rsid w:val="00A44E05"/>
    <w:rPr>
      <w:rFonts w:eastAsia="ＭＳ Ｐゴシック"/>
      <w:sz w:val="20"/>
    </w:rPr>
  </w:style>
  <w:style w:type="paragraph" w:styleId="a8">
    <w:name w:val="header"/>
    <w:basedOn w:val="a"/>
    <w:link w:val="a9"/>
    <w:uiPriority w:val="99"/>
    <w:unhideWhenUsed/>
    <w:rsid w:val="00882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238"/>
    <w:rPr>
      <w:rFonts w:eastAsia="ＭＳ Ｐゴシック"/>
      <w:sz w:val="20"/>
    </w:rPr>
  </w:style>
  <w:style w:type="paragraph" w:styleId="aa">
    <w:name w:val="footer"/>
    <w:basedOn w:val="a"/>
    <w:link w:val="ab"/>
    <w:uiPriority w:val="99"/>
    <w:unhideWhenUsed/>
    <w:rsid w:val="00882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238"/>
    <w:rPr>
      <w:rFonts w:eastAsia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BACC8C-316C-E843-8F7E-A38FC6D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605</Words>
  <Characters>605</Characters>
  <Application>Microsoft Office Word</Application>
  <DocSecurity>0</DocSecurity>
  <Lines>78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デイライト法律事務所</Company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デイライト法律事務所</dc:creator>
  <cp:keywords/>
  <dc:description/>
  <cp:lastModifiedBy>弁護士法人 デイライト法律事務所</cp:lastModifiedBy>
  <cp:revision>15</cp:revision>
  <dcterms:created xsi:type="dcterms:W3CDTF">2017-10-18T11:51:00Z</dcterms:created>
  <dcterms:modified xsi:type="dcterms:W3CDTF">2020-03-23T07:23:00Z</dcterms:modified>
  <cp:category/>
</cp:coreProperties>
</file>